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77FF" w14:textId="0D55D89B" w:rsidR="00510FE8" w:rsidRDefault="00510FE8" w:rsidP="00510FE8">
      <w:pPr>
        <w:jc w:val="center"/>
      </w:pPr>
      <w:r>
        <w:t>Tilton Historical Society</w:t>
      </w:r>
    </w:p>
    <w:p w14:paraId="4DD45B39" w14:textId="34329C3D" w:rsidR="00510FE8" w:rsidRDefault="00510FE8" w:rsidP="00510FE8">
      <w:pPr>
        <w:jc w:val="center"/>
      </w:pPr>
      <w:r>
        <w:t xml:space="preserve">Special Meeting </w:t>
      </w:r>
    </w:p>
    <w:p w14:paraId="70594E2E" w14:textId="3C817916" w:rsidR="00510FE8" w:rsidRDefault="00510FE8" w:rsidP="00510FE8">
      <w:pPr>
        <w:jc w:val="center"/>
      </w:pPr>
      <w:r>
        <w:t>April 16, 2026</w:t>
      </w:r>
    </w:p>
    <w:p w14:paraId="36905784" w14:textId="77777777" w:rsidR="00510FE8" w:rsidRDefault="00510FE8" w:rsidP="00510FE8"/>
    <w:p w14:paraId="6ED1D90B" w14:textId="06E4C4F2" w:rsidR="00510FE8" w:rsidRPr="00666AB1" w:rsidRDefault="00510FE8" w:rsidP="00510FE8">
      <w:r>
        <w:t xml:space="preserve">A special meeting for the purpose of electing officers and directors was opened at 6:00pm by Kathy Yeo Vice Chair.   The process was explained and the </w:t>
      </w:r>
      <w:r w:rsidR="00EF1EB9">
        <w:t>voting was opened at 6:05 pm.  The following were present and voted.  John Ciri</w:t>
      </w:r>
      <w:r w:rsidR="00B63A1F">
        <w:t>e</w:t>
      </w:r>
      <w:r w:rsidR="00EF1EB9">
        <w:t xml:space="preserve">llo, Chairman, Kathy Yeo Vice Chairman, Patty Amora Pender Treasurer, Janice Leighton-Boudreau Secretary, Dan Jordan, Director John Basiliere, Director, Vicki Hussman, Director, Chuck Hussman. Roy Cilley, Director, Todd Piper, Director, Sharon Bullerwell Director,  </w:t>
      </w:r>
      <w:r w:rsidR="00666AB1">
        <w:t xml:space="preserve">Diane Jordan, Trisha Basiliere, Kim Cilley, Barbara Sullivan and William Hockensmith. </w:t>
      </w:r>
    </w:p>
    <w:p w14:paraId="03807296" w14:textId="065C6E65" w:rsidR="00510FE8" w:rsidRDefault="00510FE8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Polls open at 6:05PM</w:t>
      </w:r>
      <w:r w:rsidR="00666AB1">
        <w:rPr>
          <w:rFonts w:ascii="Calibri" w:eastAsia="Times New Roman" w:hAnsi="Calibri" w:cs="Calibri"/>
          <w:color w:val="000000"/>
        </w:rPr>
        <w:t>.  Kathy Yeo served as ballot clerk and Janice Leighton-Boudreau and Barbara Sullivan served as vote counters.  The Polls closed at 6:30pm</w:t>
      </w:r>
      <w:r w:rsidR="00D438DE">
        <w:rPr>
          <w:rFonts w:ascii="Calibri" w:eastAsia="Times New Roman" w:hAnsi="Calibri" w:cs="Calibri"/>
          <w:color w:val="000000"/>
        </w:rPr>
        <w:t xml:space="preserve">.  There were no absentee ballots. </w:t>
      </w:r>
    </w:p>
    <w:p w14:paraId="130EE150" w14:textId="5706AFBA" w:rsidR="00666AB1" w:rsidRDefault="00666AB1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following were elected to office</w:t>
      </w:r>
    </w:p>
    <w:p w14:paraId="77C78766" w14:textId="51120056" w:rsidR="00666AB1" w:rsidRDefault="00666AB1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John Cierello Chairman</w:t>
      </w:r>
    </w:p>
    <w:p w14:paraId="39C15BF6" w14:textId="34A53863" w:rsidR="00666AB1" w:rsidRDefault="00666AB1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Patty Amora Pender Treasurer</w:t>
      </w:r>
    </w:p>
    <w:p w14:paraId="26487266" w14:textId="292BD018" w:rsidR="00666AB1" w:rsidRPr="00712839" w:rsidRDefault="00666AB1" w:rsidP="00510FE8">
      <w:pPr>
        <w:rPr>
          <w:rFonts w:ascii="Calibri" w:eastAsia="Times New Roman" w:hAnsi="Calibri" w:cs="Calibri"/>
          <w:color w:val="000000"/>
          <w:lang w:val="es-ES"/>
        </w:rPr>
      </w:pPr>
      <w:r w:rsidRPr="00712839">
        <w:rPr>
          <w:rFonts w:ascii="Calibri" w:eastAsia="Times New Roman" w:hAnsi="Calibri" w:cs="Calibri"/>
          <w:color w:val="000000"/>
          <w:lang w:val="es-ES"/>
        </w:rPr>
        <w:t xml:space="preserve">Chuck Hussman </w:t>
      </w:r>
      <w:proofErr w:type="gramStart"/>
      <w:r w:rsidRPr="00712839">
        <w:rPr>
          <w:rFonts w:ascii="Calibri" w:eastAsia="Times New Roman" w:hAnsi="Calibri" w:cs="Calibri"/>
          <w:color w:val="000000"/>
          <w:lang w:val="es-ES"/>
        </w:rPr>
        <w:t>Director</w:t>
      </w:r>
      <w:proofErr w:type="gramEnd"/>
    </w:p>
    <w:p w14:paraId="3A7FD655" w14:textId="03851417" w:rsidR="00666AB1" w:rsidRPr="00712839" w:rsidRDefault="00666AB1" w:rsidP="00510FE8">
      <w:pPr>
        <w:rPr>
          <w:rFonts w:ascii="Calibri" w:eastAsia="Times New Roman" w:hAnsi="Calibri" w:cs="Calibri"/>
          <w:color w:val="000000"/>
          <w:lang w:val="es-ES"/>
        </w:rPr>
      </w:pPr>
      <w:r w:rsidRPr="00712839">
        <w:rPr>
          <w:rFonts w:ascii="Calibri" w:eastAsia="Times New Roman" w:hAnsi="Calibri" w:cs="Calibri"/>
          <w:color w:val="000000"/>
          <w:lang w:val="es-ES"/>
        </w:rPr>
        <w:t xml:space="preserve">Dan Jordan </w:t>
      </w:r>
      <w:proofErr w:type="gramStart"/>
      <w:r w:rsidRPr="00712839">
        <w:rPr>
          <w:rFonts w:ascii="Calibri" w:eastAsia="Times New Roman" w:hAnsi="Calibri" w:cs="Calibri"/>
          <w:color w:val="000000"/>
          <w:lang w:val="es-ES"/>
        </w:rPr>
        <w:t>Director</w:t>
      </w:r>
      <w:proofErr w:type="gramEnd"/>
    </w:p>
    <w:p w14:paraId="5A71E80C" w14:textId="63A56053" w:rsidR="00D438DE" w:rsidRDefault="00666AB1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John Basiliere Director</w:t>
      </w:r>
      <w:r w:rsidR="00D438DE">
        <w:rPr>
          <w:rFonts w:ascii="Calibri" w:eastAsia="Times New Roman" w:hAnsi="Calibri" w:cs="Calibri"/>
          <w:color w:val="000000"/>
        </w:rPr>
        <w:t xml:space="preserve"> </w:t>
      </w:r>
    </w:p>
    <w:p w14:paraId="2DD04ED2" w14:textId="06BDFA75" w:rsidR="00D438DE" w:rsidRDefault="00D438DE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 agreed to serve.  </w:t>
      </w:r>
    </w:p>
    <w:p w14:paraId="04D645EB" w14:textId="77777777" w:rsidR="00D438DE" w:rsidRDefault="00D438DE" w:rsidP="00510FE8">
      <w:pPr>
        <w:rPr>
          <w:rFonts w:ascii="Calibri" w:eastAsia="Times New Roman" w:hAnsi="Calibri" w:cs="Calibri"/>
          <w:color w:val="000000"/>
        </w:rPr>
      </w:pPr>
    </w:p>
    <w:p w14:paraId="12A94C8C" w14:textId="13B216CD" w:rsidR="00D438DE" w:rsidRPr="00D438DE" w:rsidRDefault="00D438DE" w:rsidP="00510FE8">
      <w:pPr>
        <w:rPr>
          <w:rFonts w:ascii="Calibri" w:eastAsia="Times New Roman" w:hAnsi="Calibri" w:cs="Calibri"/>
          <w:b/>
          <w:bCs/>
          <w:color w:val="000000"/>
        </w:rPr>
      </w:pPr>
      <w:r w:rsidRPr="00D438DE">
        <w:rPr>
          <w:rFonts w:ascii="Calibri" w:eastAsia="Times New Roman" w:hAnsi="Calibri" w:cs="Calibri"/>
          <w:b/>
          <w:bCs/>
          <w:color w:val="000000"/>
        </w:rPr>
        <w:t>Other Business.</w:t>
      </w:r>
    </w:p>
    <w:p w14:paraId="0CD1442D" w14:textId="750CC67F" w:rsidR="009B0172" w:rsidRDefault="00BC1572" w:rsidP="009B0172">
      <w:r>
        <w:rPr>
          <w:rFonts w:ascii="Calibri" w:eastAsia="Times New Roman" w:hAnsi="Calibri" w:cs="Calibri"/>
          <w:color w:val="000000"/>
        </w:rPr>
        <w:t xml:space="preserve">Vicki reported that the ornaments will </w:t>
      </w:r>
      <w:r w:rsidR="00967B4F">
        <w:rPr>
          <w:rFonts w:ascii="Calibri" w:eastAsia="Times New Roman" w:hAnsi="Calibri" w:cs="Calibri"/>
          <w:color w:val="000000"/>
        </w:rPr>
        <w:t>cost</w:t>
      </w:r>
      <w:r>
        <w:rPr>
          <w:rFonts w:ascii="Calibri" w:eastAsia="Times New Roman" w:hAnsi="Calibri" w:cs="Calibri"/>
          <w:color w:val="000000"/>
        </w:rPr>
        <w:t xml:space="preserve"> more than originally quoted. </w:t>
      </w:r>
      <w:r w:rsidR="009B0172">
        <w:t>. T</w:t>
      </w:r>
      <w:r w:rsidR="00630165">
        <w:t xml:space="preserve">here is </w:t>
      </w:r>
      <w:r w:rsidR="009B0172">
        <w:t xml:space="preserve">an additional $1.50 to have the ornament made in 3-D making it an actual total of $9.00 per ornament.  </w:t>
      </w:r>
    </w:p>
    <w:p w14:paraId="4A0F7A70" w14:textId="77777777" w:rsidR="00967B4F" w:rsidRDefault="00967B4F" w:rsidP="009B0172"/>
    <w:p w14:paraId="533127EC" w14:textId="77777777" w:rsidR="009B0172" w:rsidRDefault="009B0172" w:rsidP="009B0172"/>
    <w:p w14:paraId="1CA398A9" w14:textId="1FD55DB5" w:rsidR="00BC1572" w:rsidRDefault="00BC1572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 xml:space="preserve"> The price for the ornaments will be $</w:t>
      </w:r>
      <w:r w:rsidR="00074FBE">
        <w:rPr>
          <w:rFonts w:ascii="Calibri" w:eastAsia="Times New Roman" w:hAnsi="Calibri" w:cs="Calibri"/>
          <w:color w:val="000000"/>
        </w:rPr>
        <w:t xml:space="preserve">9.00 </w:t>
      </w:r>
      <w:r>
        <w:rPr>
          <w:rFonts w:ascii="Calibri" w:eastAsia="Times New Roman" w:hAnsi="Calibri" w:cs="Calibri"/>
          <w:color w:val="000000"/>
        </w:rPr>
        <w:t xml:space="preserve"> They will go on sale for $20.   A motion was made by Trisha Basiliere to approve the new price.  And seconded by Barbara Sullivan.  The motion passed unanimously.</w:t>
      </w:r>
      <w:r w:rsidR="00510FE8">
        <w:rPr>
          <w:rFonts w:ascii="Calibri" w:eastAsia="Times New Roman" w:hAnsi="Calibri" w:cs="Calibri"/>
          <w:color w:val="000000"/>
        </w:rPr>
        <w:t>         </w:t>
      </w:r>
    </w:p>
    <w:p w14:paraId="3BB0746E" w14:textId="511911D6" w:rsidR="00510FE8" w:rsidRDefault="00BC1572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It was noted that the meeting this Saturday at the Cemetery is cancelled.</w:t>
      </w:r>
      <w:r w:rsidR="00510FE8">
        <w:rPr>
          <w:rFonts w:ascii="Calibri" w:eastAsia="Times New Roman" w:hAnsi="Calibri" w:cs="Calibri"/>
          <w:color w:val="000000"/>
        </w:rPr>
        <w:t xml:space="preserve">     </w:t>
      </w:r>
    </w:p>
    <w:p w14:paraId="6338E61D" w14:textId="2B8A92FB" w:rsidR="00510FE8" w:rsidRDefault="00BC1572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motion was made to adjourn the meeting, the motion passed unanimously</w:t>
      </w:r>
    </w:p>
    <w:p w14:paraId="5202E54C" w14:textId="75B8C550" w:rsidR="00BC1572" w:rsidRDefault="00BC1572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After the meeting the Board took a tour to see the well that was found on the property</w:t>
      </w:r>
    </w:p>
    <w:p w14:paraId="58A2AB84" w14:textId="14887D33" w:rsidR="00BC1572" w:rsidRDefault="00BC1572" w:rsidP="00510FE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These minutes are subject to the review and approval of the Board</w:t>
      </w:r>
    </w:p>
    <w:p w14:paraId="6AA942CD" w14:textId="2036DE97" w:rsidR="00712839" w:rsidRDefault="00712839" w:rsidP="00510FE8">
      <w:pPr>
        <w:rPr>
          <w:rFonts w:ascii="Calibri" w:eastAsia="Times New Roman" w:hAnsi="Calibri" w:cs="Calibri"/>
          <w:b/>
          <w:bCs/>
          <w:color w:val="000000"/>
        </w:rPr>
      </w:pPr>
      <w:r w:rsidRPr="00712839">
        <w:rPr>
          <w:rFonts w:ascii="Calibri" w:eastAsia="Times New Roman" w:hAnsi="Calibri" w:cs="Calibri"/>
          <w:b/>
          <w:bCs/>
          <w:color w:val="000000"/>
        </w:rPr>
        <w:t>Upcoming Events</w:t>
      </w:r>
    </w:p>
    <w:p w14:paraId="51DACF53" w14:textId="77777777" w:rsidR="00712839" w:rsidRDefault="00712839" w:rsidP="00712839">
      <w:pPr>
        <w:pStyle w:val="NoSpacing"/>
      </w:pPr>
      <w:r>
        <w:rPr>
          <w:b/>
          <w:bCs/>
        </w:rPr>
        <w:t xml:space="preserve">April 25th  at 10am </w:t>
      </w:r>
      <w:r>
        <w:t xml:space="preserve">NHVH PowerPoint Presentation on History of Soldiers Home </w:t>
      </w:r>
    </w:p>
    <w:p w14:paraId="5250847C" w14:textId="77777777" w:rsidR="00712839" w:rsidRDefault="00712839" w:rsidP="00712839">
      <w:pPr>
        <w:pStyle w:val="NoSpacing"/>
      </w:pPr>
      <w:r>
        <w:rPr>
          <w:b/>
          <w:bCs/>
        </w:rPr>
        <w:t>April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at 1:00 pm</w:t>
      </w:r>
      <w:r>
        <w:t xml:space="preserve"> Powers Family from MA, Tour of Mansion,</w:t>
      </w:r>
    </w:p>
    <w:p w14:paraId="75F76102" w14:textId="77777777" w:rsidR="00712839" w:rsidRDefault="00712839" w:rsidP="00712839">
      <w:pPr>
        <w:pStyle w:val="NoSpacing"/>
      </w:pPr>
      <w:r>
        <w:rPr>
          <w:b/>
          <w:bCs/>
        </w:rPr>
        <w:t>May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at 1pm</w:t>
      </w:r>
      <w:r>
        <w:t xml:space="preserve"> </w:t>
      </w:r>
      <w:r>
        <w:rPr>
          <w:b/>
          <w:bCs/>
        </w:rPr>
        <w:t xml:space="preserve"> </w:t>
      </w:r>
      <w:r>
        <w:t>in Franklin</w:t>
      </w:r>
      <w:r>
        <w:rPr>
          <w:b/>
          <w:bCs/>
        </w:rPr>
        <w:t xml:space="preserve"> </w:t>
      </w:r>
      <w:r>
        <w:t xml:space="preserve">Central NH Historical Society Collaborative Meeting </w:t>
      </w:r>
    </w:p>
    <w:p w14:paraId="2E51935F" w14:textId="77777777" w:rsidR="00712839" w:rsidRDefault="00712839" w:rsidP="00712839">
      <w:pPr>
        <w:pStyle w:val="NoSpacing"/>
      </w:pPr>
      <w:r>
        <w:rPr>
          <w:b/>
          <w:bCs/>
        </w:rPr>
        <w:t>May 13 at 10:00 am</w:t>
      </w:r>
      <w:r>
        <w:t xml:space="preserve"> NHVH collaboration meeting</w:t>
      </w:r>
    </w:p>
    <w:p w14:paraId="0A8F70EB" w14:textId="77777777" w:rsidR="00712839" w:rsidRDefault="00712839" w:rsidP="00712839">
      <w:pPr>
        <w:pStyle w:val="NoSpacing"/>
      </w:pPr>
      <w:r>
        <w:rPr>
          <w:b/>
          <w:bCs/>
        </w:rPr>
        <w:t>May 13 at 6:00pm</w:t>
      </w:r>
      <w:r>
        <w:t xml:space="preserve"> Historical Society monthly meeting</w:t>
      </w:r>
    </w:p>
    <w:p w14:paraId="3BEB8CD6" w14:textId="77777777" w:rsidR="00712839" w:rsidRDefault="00712839" w:rsidP="00712839">
      <w:pPr>
        <w:pStyle w:val="NoSpacing"/>
      </w:pPr>
      <w:r>
        <w:rPr>
          <w:b/>
          <w:bCs/>
        </w:rPr>
        <w:t>June 22 at 6pm</w:t>
      </w:r>
      <w:r>
        <w:t xml:space="preserve"> at the Mansion Webb Tilton Memorial Concert. </w:t>
      </w:r>
    </w:p>
    <w:p w14:paraId="5686C0B0" w14:textId="77777777" w:rsidR="00712839" w:rsidRDefault="00712839" w:rsidP="00712839">
      <w:pPr>
        <w:pStyle w:val="NoSpacing"/>
      </w:pPr>
      <w:r>
        <w:rPr>
          <w:b/>
          <w:bCs/>
        </w:rPr>
        <w:t>October 10</w:t>
      </w:r>
      <w:r>
        <w:t xml:space="preserve">   Cemetery Tour </w:t>
      </w:r>
    </w:p>
    <w:p w14:paraId="255B754D" w14:textId="77777777" w:rsidR="00712839" w:rsidRPr="00712839" w:rsidRDefault="00712839" w:rsidP="00510FE8">
      <w:pPr>
        <w:rPr>
          <w:rFonts w:ascii="Calibri" w:eastAsia="Times New Roman" w:hAnsi="Calibri" w:cs="Calibri"/>
          <w:b/>
          <w:bCs/>
          <w:color w:val="000000"/>
        </w:rPr>
      </w:pPr>
    </w:p>
    <w:p w14:paraId="61D240D2" w14:textId="77777777" w:rsidR="00BC1572" w:rsidRDefault="00BC1572" w:rsidP="00510FE8">
      <w:pPr>
        <w:rPr>
          <w:rFonts w:ascii="Calibri" w:eastAsia="Times New Roman" w:hAnsi="Calibri" w:cs="Calibri"/>
          <w:color w:val="000000"/>
        </w:rPr>
      </w:pPr>
    </w:p>
    <w:p w14:paraId="6FDB140A" w14:textId="77777777" w:rsidR="00510FE8" w:rsidRDefault="00510FE8" w:rsidP="00510FE8"/>
    <w:sectPr w:rsidR="0051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E8"/>
    <w:rsid w:val="00052323"/>
    <w:rsid w:val="00074FBE"/>
    <w:rsid w:val="002E3E7E"/>
    <w:rsid w:val="00510FE8"/>
    <w:rsid w:val="00630165"/>
    <w:rsid w:val="00666AB1"/>
    <w:rsid w:val="00712839"/>
    <w:rsid w:val="008F5138"/>
    <w:rsid w:val="0090791E"/>
    <w:rsid w:val="00967B4F"/>
    <w:rsid w:val="009B0172"/>
    <w:rsid w:val="00AB30D1"/>
    <w:rsid w:val="00B63A1F"/>
    <w:rsid w:val="00BC1572"/>
    <w:rsid w:val="00D438DE"/>
    <w:rsid w:val="00D57BB2"/>
    <w:rsid w:val="00EF1EB9"/>
    <w:rsid w:val="00F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30BF"/>
  <w15:chartTrackingRefBased/>
  <w15:docId w15:val="{393C084A-EAE1-408A-97C9-C49F2BA2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F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2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Boudreau</dc:creator>
  <cp:keywords/>
  <dc:description/>
  <cp:lastModifiedBy>Janice Boudreau</cp:lastModifiedBy>
  <cp:revision>5</cp:revision>
  <dcterms:created xsi:type="dcterms:W3CDTF">2026-04-17T01:22:00Z</dcterms:created>
  <dcterms:modified xsi:type="dcterms:W3CDTF">2026-04-22T10:49:00Z</dcterms:modified>
</cp:coreProperties>
</file>